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69" w:rsidRPr="00C1448C" w:rsidRDefault="004D6869" w:rsidP="004D6869">
      <w:pPr>
        <w:jc w:val="center"/>
        <w:rPr>
          <w:b/>
          <w:sz w:val="28"/>
          <w:szCs w:val="28"/>
        </w:rPr>
      </w:pPr>
    </w:p>
    <w:p w:rsidR="004D6869" w:rsidRPr="00C1448C" w:rsidRDefault="003742E1" w:rsidP="004D6869">
      <w:pPr>
        <w:jc w:val="center"/>
        <w:rPr>
          <w:b/>
          <w:sz w:val="28"/>
          <w:szCs w:val="28"/>
        </w:rPr>
      </w:pPr>
      <w:r w:rsidRPr="003742E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pt;margin-top:-9pt;width:50.4pt;height:50.4pt;z-index:251660288">
            <v:imagedata r:id="rId6" o:title=""/>
            <w10:wrap type="topAndBottom"/>
          </v:shape>
          <o:OLEObject Type="Embed" ProgID="MSPhotoEd.3" ShapeID="_x0000_s1026" DrawAspect="Content" ObjectID="_1763460701" r:id="rId7"/>
        </w:pict>
      </w:r>
      <w:r w:rsidR="00C1448C" w:rsidRPr="00C1448C">
        <w:rPr>
          <w:b/>
          <w:sz w:val="28"/>
          <w:szCs w:val="28"/>
        </w:rPr>
        <w:t>Дзержин</w:t>
      </w:r>
      <w:r w:rsidR="004D6869" w:rsidRPr="00C1448C">
        <w:rPr>
          <w:b/>
          <w:sz w:val="28"/>
          <w:szCs w:val="28"/>
        </w:rPr>
        <w:t>ский сельский Совет депутатов</w:t>
      </w:r>
    </w:p>
    <w:p w:rsidR="004D6869" w:rsidRPr="00C1448C" w:rsidRDefault="004D6869" w:rsidP="00C1448C">
      <w:pPr>
        <w:jc w:val="center"/>
        <w:rPr>
          <w:b/>
          <w:sz w:val="28"/>
          <w:szCs w:val="28"/>
        </w:rPr>
      </w:pPr>
      <w:r w:rsidRPr="00C1448C">
        <w:rPr>
          <w:b/>
          <w:sz w:val="28"/>
          <w:szCs w:val="28"/>
        </w:rPr>
        <w:t>Дзержинского района</w:t>
      </w:r>
      <w:r w:rsidR="00C1448C" w:rsidRPr="00C1448C">
        <w:rPr>
          <w:b/>
          <w:sz w:val="28"/>
          <w:szCs w:val="28"/>
        </w:rPr>
        <w:t xml:space="preserve"> </w:t>
      </w:r>
      <w:r w:rsidRPr="00C1448C">
        <w:rPr>
          <w:b/>
          <w:sz w:val="28"/>
          <w:szCs w:val="28"/>
        </w:rPr>
        <w:t>Красноярского края</w:t>
      </w:r>
    </w:p>
    <w:p w:rsidR="004D6869" w:rsidRPr="00C1448C" w:rsidRDefault="004D6869" w:rsidP="004D6869">
      <w:pPr>
        <w:jc w:val="center"/>
        <w:rPr>
          <w:b/>
          <w:sz w:val="28"/>
          <w:szCs w:val="28"/>
        </w:rPr>
      </w:pPr>
    </w:p>
    <w:p w:rsidR="004D6869" w:rsidRPr="00C1448C" w:rsidRDefault="004D6869" w:rsidP="004D6869">
      <w:pPr>
        <w:jc w:val="center"/>
        <w:rPr>
          <w:b/>
          <w:sz w:val="36"/>
          <w:szCs w:val="36"/>
        </w:rPr>
      </w:pPr>
      <w:r w:rsidRPr="00C1448C">
        <w:rPr>
          <w:b/>
          <w:sz w:val="36"/>
          <w:szCs w:val="36"/>
        </w:rPr>
        <w:t>РЕШЕНИЕ</w:t>
      </w:r>
      <w:r w:rsidR="004765E7">
        <w:rPr>
          <w:b/>
          <w:sz w:val="36"/>
          <w:szCs w:val="36"/>
        </w:rPr>
        <w:t xml:space="preserve"> (ПРОЕКТ)</w:t>
      </w:r>
    </w:p>
    <w:p w:rsidR="004D6869" w:rsidRPr="00C1448C" w:rsidRDefault="00C1448C" w:rsidP="004D686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4D6869" w:rsidRPr="00C1448C" w:rsidRDefault="004D6869" w:rsidP="004D6869">
      <w:pPr>
        <w:tabs>
          <w:tab w:val="left" w:pos="1222"/>
        </w:tabs>
        <w:jc w:val="center"/>
        <w:rPr>
          <w:sz w:val="28"/>
          <w:szCs w:val="28"/>
        </w:rPr>
      </w:pPr>
    </w:p>
    <w:p w:rsidR="004D6869" w:rsidRPr="00C1448C" w:rsidRDefault="00C1448C" w:rsidP="004D6869">
      <w:pPr>
        <w:rPr>
          <w:sz w:val="28"/>
          <w:szCs w:val="26"/>
        </w:rPr>
      </w:pPr>
      <w:r>
        <w:rPr>
          <w:sz w:val="28"/>
          <w:szCs w:val="26"/>
        </w:rPr>
        <w:t>00.12.2023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№00-00р</w:t>
      </w:r>
    </w:p>
    <w:p w:rsidR="004D6869" w:rsidRPr="00C1448C" w:rsidRDefault="004D6869" w:rsidP="00EA067C">
      <w:pPr>
        <w:ind w:right="4154"/>
        <w:jc w:val="both"/>
        <w:rPr>
          <w:sz w:val="28"/>
          <w:szCs w:val="26"/>
        </w:rPr>
      </w:pPr>
    </w:p>
    <w:p w:rsidR="00C1448C" w:rsidRDefault="00855237" w:rsidP="00C1448C">
      <w:pPr>
        <w:ind w:right="4154"/>
        <w:rPr>
          <w:sz w:val="28"/>
          <w:szCs w:val="26"/>
        </w:rPr>
      </w:pPr>
      <w:r w:rsidRPr="00C1448C">
        <w:rPr>
          <w:sz w:val="28"/>
          <w:szCs w:val="26"/>
        </w:rPr>
        <w:t xml:space="preserve">О назначении и проведении </w:t>
      </w:r>
    </w:p>
    <w:p w:rsidR="00B97415" w:rsidRDefault="004D6869" w:rsidP="00C1448C">
      <w:pPr>
        <w:ind w:right="4154"/>
        <w:rPr>
          <w:sz w:val="28"/>
          <w:szCs w:val="26"/>
        </w:rPr>
      </w:pPr>
      <w:r w:rsidRPr="00C1448C">
        <w:rPr>
          <w:sz w:val="28"/>
          <w:szCs w:val="26"/>
        </w:rPr>
        <w:t xml:space="preserve">итогового </w:t>
      </w:r>
      <w:r w:rsidR="00855237" w:rsidRPr="00C1448C">
        <w:rPr>
          <w:sz w:val="28"/>
          <w:szCs w:val="26"/>
        </w:rPr>
        <w:t xml:space="preserve">собрания граждан </w:t>
      </w:r>
    </w:p>
    <w:p w:rsidR="004765E7" w:rsidRPr="00C1448C" w:rsidRDefault="004765E7" w:rsidP="00C1448C">
      <w:pPr>
        <w:ind w:right="4154"/>
        <w:rPr>
          <w:sz w:val="28"/>
          <w:szCs w:val="26"/>
        </w:rPr>
      </w:pPr>
    </w:p>
    <w:p w:rsidR="004765E7" w:rsidRDefault="004765E7" w:rsidP="004765E7">
      <w:pPr>
        <w:ind w:firstLine="482"/>
        <w:jc w:val="both"/>
        <w:rPr>
          <w:color w:val="000000"/>
          <w:sz w:val="28"/>
          <w:szCs w:val="28"/>
        </w:rPr>
      </w:pPr>
      <w:r w:rsidRPr="003056A3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</w:t>
      </w:r>
      <w:r w:rsidRPr="003056A3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</w:t>
      </w:r>
      <w:r w:rsidRPr="003056A3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статьей 40.1 Устава Дзержинского сельсовета Дзержинского района Красноярского края и </w:t>
      </w:r>
      <w:r w:rsidRPr="001A2A9F">
        <w:rPr>
          <w:color w:val="000000"/>
          <w:sz w:val="28"/>
          <w:szCs w:val="28"/>
        </w:rPr>
        <w:t>в соответствии со статьей 22 Устава муниципального образования Дзержинского сельсовета, Дзержинский сельский  Совет депутатов РЕШИЛ:</w:t>
      </w:r>
    </w:p>
    <w:p w:rsidR="004765E7" w:rsidRPr="001A2A9F" w:rsidRDefault="004765E7" w:rsidP="004765E7">
      <w:pPr>
        <w:ind w:firstLine="482"/>
        <w:jc w:val="both"/>
        <w:rPr>
          <w:color w:val="000000"/>
          <w:sz w:val="28"/>
          <w:szCs w:val="28"/>
        </w:rPr>
      </w:pPr>
    </w:p>
    <w:p w:rsidR="0087480B" w:rsidRPr="00C1448C" w:rsidRDefault="00804B6B" w:rsidP="00804B6B">
      <w:pPr>
        <w:pStyle w:val="a3"/>
        <w:ind w:firstLine="0"/>
        <w:rPr>
          <w:szCs w:val="26"/>
        </w:rPr>
      </w:pPr>
      <w:r>
        <w:rPr>
          <w:szCs w:val="26"/>
        </w:rPr>
        <w:t xml:space="preserve">          1. </w:t>
      </w:r>
      <w:r w:rsidR="00DD77BB" w:rsidRPr="00C1448C">
        <w:rPr>
          <w:szCs w:val="26"/>
        </w:rPr>
        <w:t xml:space="preserve">Назначить </w:t>
      </w:r>
      <w:r w:rsidR="00BC3B6E" w:rsidRPr="00C1448C">
        <w:rPr>
          <w:szCs w:val="26"/>
        </w:rPr>
        <w:t xml:space="preserve">итоговое </w:t>
      </w:r>
      <w:r w:rsidR="00DD77BB" w:rsidRPr="00C1448C">
        <w:rPr>
          <w:szCs w:val="26"/>
        </w:rPr>
        <w:t xml:space="preserve">собрание граждан в целях </w:t>
      </w:r>
      <w:r w:rsidR="0087480B" w:rsidRPr="00C1448C">
        <w:rPr>
          <w:szCs w:val="26"/>
        </w:rPr>
        <w:t>рассмотрения и обсуждения вопросов</w:t>
      </w:r>
      <w:r w:rsidR="004765E7">
        <w:rPr>
          <w:szCs w:val="26"/>
        </w:rPr>
        <w:t xml:space="preserve"> внесения инициативного проекта на 16.00 часов местного времени 16.01.2023 года в помещении, расположенном по адресу</w:t>
      </w:r>
      <w:r w:rsidR="004765E7" w:rsidRPr="004765E7">
        <w:rPr>
          <w:szCs w:val="26"/>
        </w:rPr>
        <w:t xml:space="preserve"> </w:t>
      </w:r>
      <w:r w:rsidR="004765E7" w:rsidRPr="00C1448C">
        <w:rPr>
          <w:szCs w:val="26"/>
        </w:rPr>
        <w:t>Красноярский край, Дзержинский район,</w:t>
      </w:r>
      <w:r w:rsidR="004765E7">
        <w:rPr>
          <w:szCs w:val="26"/>
        </w:rPr>
        <w:t xml:space="preserve"> д. </w:t>
      </w:r>
      <w:proofErr w:type="spellStart"/>
      <w:r w:rsidR="004765E7">
        <w:rPr>
          <w:szCs w:val="26"/>
        </w:rPr>
        <w:t>Усолка</w:t>
      </w:r>
      <w:proofErr w:type="spellEnd"/>
      <w:r w:rsidR="004765E7">
        <w:rPr>
          <w:szCs w:val="26"/>
        </w:rPr>
        <w:t xml:space="preserve">, ул. Центральная, </w:t>
      </w:r>
      <w:r w:rsidR="000A2021">
        <w:rPr>
          <w:szCs w:val="26"/>
        </w:rPr>
        <w:t xml:space="preserve"> </w:t>
      </w:r>
      <w:r>
        <w:rPr>
          <w:szCs w:val="26"/>
        </w:rPr>
        <w:t>дом 1,</w:t>
      </w:r>
      <w:r w:rsidR="004765E7">
        <w:rPr>
          <w:szCs w:val="26"/>
        </w:rPr>
        <w:t xml:space="preserve"> в зрительном зале </w:t>
      </w:r>
      <w:proofErr w:type="spellStart"/>
      <w:r w:rsidR="004765E7">
        <w:rPr>
          <w:szCs w:val="26"/>
        </w:rPr>
        <w:t>Усольского</w:t>
      </w:r>
      <w:proofErr w:type="spellEnd"/>
      <w:r w:rsidR="004765E7">
        <w:rPr>
          <w:szCs w:val="26"/>
        </w:rPr>
        <w:t xml:space="preserve"> ДК.</w:t>
      </w:r>
    </w:p>
    <w:p w:rsidR="004E071C" w:rsidRPr="00C1448C" w:rsidRDefault="00804B6B" w:rsidP="004765E7">
      <w:pPr>
        <w:shd w:val="clear" w:color="auto" w:fill="FFFFFF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 </w:t>
      </w:r>
      <w:r w:rsidR="004765E7">
        <w:rPr>
          <w:sz w:val="28"/>
          <w:szCs w:val="21"/>
        </w:rPr>
        <w:t xml:space="preserve">2. </w:t>
      </w:r>
      <w:r w:rsidR="004E071C" w:rsidRPr="00C1448C">
        <w:rPr>
          <w:sz w:val="28"/>
          <w:szCs w:val="21"/>
        </w:rPr>
        <w:t xml:space="preserve">Вынести на обсуждение </w:t>
      </w:r>
      <w:r w:rsidR="002A339E" w:rsidRPr="00C1448C">
        <w:rPr>
          <w:sz w:val="28"/>
          <w:szCs w:val="21"/>
        </w:rPr>
        <w:t xml:space="preserve">итогового </w:t>
      </w:r>
      <w:r w:rsidR="004765E7">
        <w:rPr>
          <w:sz w:val="28"/>
          <w:szCs w:val="21"/>
        </w:rPr>
        <w:t>собрания</w:t>
      </w:r>
      <w:r w:rsidR="004E071C" w:rsidRPr="00C1448C">
        <w:rPr>
          <w:sz w:val="28"/>
          <w:szCs w:val="21"/>
        </w:rPr>
        <w:t xml:space="preserve"> </w:t>
      </w:r>
      <w:proofErr w:type="gramStart"/>
      <w:r w:rsidR="004E071C" w:rsidRPr="00C1448C">
        <w:rPr>
          <w:sz w:val="28"/>
          <w:szCs w:val="21"/>
        </w:rPr>
        <w:t>граждан</w:t>
      </w:r>
      <w:proofErr w:type="gramEnd"/>
      <w:r w:rsidR="004E071C" w:rsidRPr="00C1448C">
        <w:rPr>
          <w:sz w:val="28"/>
          <w:szCs w:val="21"/>
        </w:rPr>
        <w:t xml:space="preserve"> следующие вопросы:</w:t>
      </w:r>
    </w:p>
    <w:p w:rsidR="004E071C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071C" w:rsidRPr="00C1448C">
        <w:rPr>
          <w:sz w:val="28"/>
          <w:szCs w:val="28"/>
        </w:rPr>
        <w:t xml:space="preserve">2.1. Принятие решения по вопросу подачи заявки для участия в конкурсном отборе по реализации </w:t>
      </w:r>
      <w:r w:rsidR="006A7A28" w:rsidRPr="00C1448C">
        <w:rPr>
          <w:sz w:val="28"/>
          <w:szCs w:val="28"/>
        </w:rPr>
        <w:t xml:space="preserve">инициативного </w:t>
      </w:r>
      <w:r w:rsidR="004E071C" w:rsidRPr="00C1448C">
        <w:rPr>
          <w:sz w:val="28"/>
          <w:szCs w:val="28"/>
        </w:rPr>
        <w:t xml:space="preserve">проекта, направленного на развитие объектов общественной инфраструктуры территорий сельских поселений, в рамках </w:t>
      </w:r>
      <w:r w:rsidR="004765E7">
        <w:rPr>
          <w:sz w:val="28"/>
          <w:szCs w:val="28"/>
        </w:rPr>
        <w:t xml:space="preserve">подпрограммы </w:t>
      </w:r>
      <w:r w:rsidR="004E071C" w:rsidRPr="00C1448C">
        <w:rPr>
          <w:sz w:val="28"/>
          <w:szCs w:val="28"/>
        </w:rPr>
        <w:t xml:space="preserve"> поддержке местных инициатив в Красноярском крае (далее - ППМИ); </w:t>
      </w:r>
    </w:p>
    <w:p w:rsidR="004E071C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071C" w:rsidRPr="00C1448C">
        <w:rPr>
          <w:sz w:val="28"/>
          <w:szCs w:val="28"/>
        </w:rPr>
        <w:t xml:space="preserve">2.2. Определение актуальных вопросов для участия в ППМИ и выбор одного из предложенных инициативной группой проектов в ходе предварительной работы; </w:t>
      </w:r>
    </w:p>
    <w:p w:rsidR="004E071C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339E" w:rsidRPr="00C1448C">
        <w:rPr>
          <w:sz w:val="28"/>
          <w:szCs w:val="28"/>
        </w:rPr>
        <w:t>2.</w:t>
      </w:r>
      <w:r w:rsidR="004E071C" w:rsidRPr="00C1448C">
        <w:rPr>
          <w:sz w:val="28"/>
          <w:szCs w:val="28"/>
        </w:rPr>
        <w:t>3. Решение о готовности осуществить имущественное  и (или) трудовое участие в реализации выбранного проекта.</w:t>
      </w:r>
    </w:p>
    <w:p w:rsidR="004E071C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339E" w:rsidRPr="00C1448C">
        <w:rPr>
          <w:sz w:val="28"/>
          <w:szCs w:val="28"/>
        </w:rPr>
        <w:t>2.</w:t>
      </w:r>
      <w:r w:rsidR="004E071C" w:rsidRPr="00C1448C">
        <w:rPr>
          <w:sz w:val="28"/>
          <w:szCs w:val="28"/>
        </w:rPr>
        <w:t>4. Решение об избрании инициативной группы по реализации проекта и распределение обязанностей между членами инициативной группы (выбор председателя  ИГ, ответственный за сбор пожертвований, ответственный за информационную работу)</w:t>
      </w:r>
      <w:r w:rsidR="004765E7">
        <w:rPr>
          <w:sz w:val="28"/>
          <w:szCs w:val="28"/>
        </w:rPr>
        <w:t>.</w:t>
      </w:r>
    </w:p>
    <w:p w:rsidR="00985C26" w:rsidRPr="00C1448C" w:rsidRDefault="00804B6B" w:rsidP="001F185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A339E" w:rsidRPr="00C1448C">
        <w:rPr>
          <w:sz w:val="28"/>
          <w:szCs w:val="28"/>
        </w:rPr>
        <w:t>2.</w:t>
      </w:r>
      <w:r w:rsidR="004E071C" w:rsidRPr="00C1448C">
        <w:rPr>
          <w:sz w:val="28"/>
          <w:szCs w:val="28"/>
        </w:rPr>
        <w:t xml:space="preserve">5. </w:t>
      </w:r>
      <w:r w:rsidR="004765E7">
        <w:rPr>
          <w:sz w:val="28"/>
          <w:szCs w:val="28"/>
        </w:rPr>
        <w:t>Определение суммы</w:t>
      </w:r>
      <w:r w:rsidR="004E071C" w:rsidRPr="00C1448C">
        <w:rPr>
          <w:sz w:val="28"/>
          <w:szCs w:val="28"/>
        </w:rPr>
        <w:t xml:space="preserve"> минимального вклада населения (безвозмездных поступлений от физических лиц) в реализацию выбранного проекта, вклад населения в не денежной форме. </w:t>
      </w:r>
      <w:r w:rsidR="004765E7">
        <w:rPr>
          <w:sz w:val="28"/>
          <w:szCs w:val="28"/>
        </w:rPr>
        <w:t>Определение минимального</w:t>
      </w:r>
      <w:r w:rsidR="004E071C" w:rsidRPr="00C1448C">
        <w:rPr>
          <w:sz w:val="28"/>
          <w:szCs w:val="28"/>
        </w:rPr>
        <w:t xml:space="preserve"> процент</w:t>
      </w:r>
      <w:r w:rsidR="004765E7">
        <w:rPr>
          <w:sz w:val="28"/>
          <w:szCs w:val="28"/>
        </w:rPr>
        <w:t>а</w:t>
      </w:r>
      <w:r w:rsidR="004E071C" w:rsidRPr="00C1448C">
        <w:rPr>
          <w:sz w:val="28"/>
          <w:szCs w:val="28"/>
        </w:rPr>
        <w:t xml:space="preserve"> вклада населения в реализацию выбранного направления.</w:t>
      </w:r>
    </w:p>
    <w:p w:rsidR="004D6869" w:rsidRPr="00804B6B" w:rsidRDefault="00804B6B" w:rsidP="00804B6B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4765E7">
        <w:rPr>
          <w:sz w:val="28"/>
          <w:szCs w:val="26"/>
        </w:rPr>
        <w:t xml:space="preserve">3. Определить </w:t>
      </w:r>
      <w:r w:rsidR="00DD77BB" w:rsidRPr="00C1448C">
        <w:rPr>
          <w:sz w:val="28"/>
          <w:szCs w:val="26"/>
        </w:rPr>
        <w:t>способ проведения собрания граждан</w:t>
      </w:r>
      <w:r w:rsidR="0087480B" w:rsidRPr="00C1448C">
        <w:rPr>
          <w:sz w:val="28"/>
          <w:szCs w:val="26"/>
        </w:rPr>
        <w:t>: очный.</w:t>
      </w:r>
      <w:bookmarkStart w:id="0" w:name="_GoBack"/>
      <w:bookmarkEnd w:id="0"/>
    </w:p>
    <w:p w:rsidR="004765E7" w:rsidRPr="001A2A9F" w:rsidRDefault="004765E7" w:rsidP="004765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804B6B">
        <w:rPr>
          <w:color w:val="000000"/>
          <w:sz w:val="28"/>
          <w:szCs w:val="28"/>
        </w:rPr>
        <w:t>4</w:t>
      </w:r>
      <w:r w:rsidRPr="003056A3">
        <w:rPr>
          <w:color w:val="000000"/>
          <w:sz w:val="28"/>
          <w:szCs w:val="28"/>
        </w:rPr>
        <w:t>.</w:t>
      </w:r>
      <w:r w:rsidRPr="001A2A9F">
        <w:rPr>
          <w:sz w:val="28"/>
          <w:szCs w:val="28"/>
        </w:rPr>
        <w:t xml:space="preserve"> Опубликовать решение в газете «</w:t>
      </w:r>
      <w:proofErr w:type="spellStart"/>
      <w:r w:rsidRPr="001A2A9F">
        <w:rPr>
          <w:sz w:val="28"/>
          <w:szCs w:val="28"/>
        </w:rPr>
        <w:t>Дзержинец</w:t>
      </w:r>
      <w:proofErr w:type="spellEnd"/>
      <w:r w:rsidRPr="001A2A9F">
        <w:rPr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4765E7" w:rsidRPr="0028360D" w:rsidRDefault="00804B6B" w:rsidP="004765E7">
      <w:pPr>
        <w:tabs>
          <w:tab w:val="left" w:pos="122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5</w:t>
      </w:r>
      <w:r w:rsidR="004765E7" w:rsidRPr="001A2A9F">
        <w:rPr>
          <w:sz w:val="28"/>
          <w:szCs w:val="28"/>
        </w:rPr>
        <w:t>. Решение вступает в силу в день, следующий за днем его официального опубликования в газете «</w:t>
      </w:r>
      <w:proofErr w:type="spellStart"/>
      <w:r w:rsidR="004765E7" w:rsidRPr="001A2A9F">
        <w:rPr>
          <w:sz w:val="28"/>
          <w:szCs w:val="28"/>
        </w:rPr>
        <w:t>Дзержинец</w:t>
      </w:r>
      <w:proofErr w:type="spellEnd"/>
      <w:r w:rsidR="004765E7" w:rsidRPr="001A2A9F">
        <w:rPr>
          <w:sz w:val="28"/>
          <w:szCs w:val="28"/>
        </w:rPr>
        <w:t>».</w:t>
      </w:r>
    </w:p>
    <w:p w:rsidR="004765E7" w:rsidRDefault="00804B6B" w:rsidP="004765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4765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5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65E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Дзержинского сельсовета А.И. </w:t>
      </w:r>
      <w:proofErr w:type="spellStart"/>
      <w:r w:rsidR="004765E7">
        <w:rPr>
          <w:rFonts w:ascii="Times New Roman" w:hAnsi="Times New Roman" w:cs="Times New Roman"/>
          <w:sz w:val="28"/>
          <w:szCs w:val="28"/>
        </w:rPr>
        <w:t>Сонич</w:t>
      </w:r>
      <w:proofErr w:type="spellEnd"/>
      <w:r w:rsidR="004765E7">
        <w:rPr>
          <w:rFonts w:ascii="Times New Roman" w:hAnsi="Times New Roman" w:cs="Times New Roman"/>
          <w:sz w:val="28"/>
          <w:szCs w:val="28"/>
        </w:rPr>
        <w:t>.</w:t>
      </w:r>
    </w:p>
    <w:p w:rsidR="004765E7" w:rsidRDefault="004765E7" w:rsidP="004765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5E7" w:rsidRPr="003056A3" w:rsidRDefault="004765E7" w:rsidP="004765E7">
      <w:pPr>
        <w:jc w:val="both"/>
        <w:outlineLvl w:val="0"/>
        <w:rPr>
          <w:color w:val="000000"/>
          <w:sz w:val="28"/>
          <w:szCs w:val="28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Pr="001A2A9F" w:rsidRDefault="004765E7" w:rsidP="004765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Председатель</w:t>
      </w:r>
      <w:r w:rsidR="00804B6B">
        <w:rPr>
          <w:rFonts w:ascii="Times New Roman" w:hAnsi="Times New Roman" w:cs="Times New Roman"/>
          <w:sz w:val="28"/>
          <w:szCs w:val="28"/>
        </w:rPr>
        <w:t xml:space="preserve"> </w:t>
      </w:r>
      <w:r w:rsidRPr="001A2A9F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5E7" w:rsidRPr="001A2A9F" w:rsidRDefault="004765E7" w:rsidP="004765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A9F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</w:r>
      <w:r w:rsidRPr="001A2A9F">
        <w:rPr>
          <w:rFonts w:ascii="Times New Roman" w:hAnsi="Times New Roman" w:cs="Times New Roman"/>
          <w:sz w:val="28"/>
          <w:szCs w:val="28"/>
        </w:rPr>
        <w:tab/>
        <w:t xml:space="preserve">                       Ю. Л. Самусева</w:t>
      </w:r>
    </w:p>
    <w:p w:rsidR="004765E7" w:rsidRPr="001A2A9F" w:rsidRDefault="004765E7" w:rsidP="004765E7">
      <w:pPr>
        <w:ind w:firstLine="566"/>
        <w:jc w:val="both"/>
        <w:rPr>
          <w:sz w:val="28"/>
          <w:szCs w:val="28"/>
        </w:rPr>
      </w:pPr>
    </w:p>
    <w:p w:rsidR="004765E7" w:rsidRDefault="004765E7" w:rsidP="004765E7">
      <w:pPr>
        <w:rPr>
          <w:sz w:val="28"/>
          <w:szCs w:val="28"/>
        </w:rPr>
      </w:pPr>
    </w:p>
    <w:p w:rsidR="004765E7" w:rsidRPr="001A2A9F" w:rsidRDefault="004765E7" w:rsidP="004765E7">
      <w:pPr>
        <w:rPr>
          <w:sz w:val="28"/>
          <w:szCs w:val="28"/>
        </w:rPr>
      </w:pPr>
      <w:r w:rsidRPr="001A2A9F">
        <w:rPr>
          <w:sz w:val="28"/>
          <w:szCs w:val="28"/>
        </w:rPr>
        <w:t xml:space="preserve">Глава сельсовета                                                                                  А.И.  </w:t>
      </w:r>
      <w:proofErr w:type="spellStart"/>
      <w:r w:rsidRPr="001A2A9F">
        <w:rPr>
          <w:sz w:val="28"/>
          <w:szCs w:val="28"/>
        </w:rPr>
        <w:t>Сонич</w:t>
      </w:r>
      <w:proofErr w:type="spellEnd"/>
    </w:p>
    <w:p w:rsidR="004765E7" w:rsidRPr="001A2A9F" w:rsidRDefault="004765E7" w:rsidP="004765E7">
      <w:pPr>
        <w:jc w:val="right"/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4765E7" w:rsidRDefault="004765E7" w:rsidP="004765E7">
      <w:pPr>
        <w:jc w:val="both"/>
        <w:outlineLvl w:val="0"/>
        <w:rPr>
          <w:rFonts w:ascii="Arial" w:hAnsi="Arial" w:cs="Arial"/>
          <w:color w:val="000000"/>
        </w:rPr>
      </w:pPr>
    </w:p>
    <w:p w:rsidR="00927F2A" w:rsidRPr="00C1448C" w:rsidRDefault="00927F2A" w:rsidP="002A339E">
      <w:pPr>
        <w:pStyle w:val="a3"/>
        <w:spacing w:before="120"/>
        <w:ind w:firstLine="0"/>
        <w:rPr>
          <w:sz w:val="26"/>
          <w:szCs w:val="26"/>
        </w:rPr>
      </w:pPr>
    </w:p>
    <w:sectPr w:rsidR="00927F2A" w:rsidRPr="00C1448C" w:rsidSect="00C144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B3F82"/>
    <w:multiLevelType w:val="multilevel"/>
    <w:tmpl w:val="47EC8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11215"/>
    <w:rsid w:val="000A2021"/>
    <w:rsid w:val="000A6594"/>
    <w:rsid w:val="000A73AC"/>
    <w:rsid w:val="00103865"/>
    <w:rsid w:val="001421B7"/>
    <w:rsid w:val="00194508"/>
    <w:rsid w:val="001B1F71"/>
    <w:rsid w:val="001F185F"/>
    <w:rsid w:val="001F1FAC"/>
    <w:rsid w:val="00226542"/>
    <w:rsid w:val="00242CA8"/>
    <w:rsid w:val="00254440"/>
    <w:rsid w:val="0026639B"/>
    <w:rsid w:val="002A339E"/>
    <w:rsid w:val="002C4A4B"/>
    <w:rsid w:val="002D3186"/>
    <w:rsid w:val="002D7205"/>
    <w:rsid w:val="00300014"/>
    <w:rsid w:val="003451BE"/>
    <w:rsid w:val="00356D60"/>
    <w:rsid w:val="003742E1"/>
    <w:rsid w:val="00384ECE"/>
    <w:rsid w:val="0039363E"/>
    <w:rsid w:val="003A4DDC"/>
    <w:rsid w:val="003C3A5C"/>
    <w:rsid w:val="003D4CEE"/>
    <w:rsid w:val="003E003B"/>
    <w:rsid w:val="003F40F6"/>
    <w:rsid w:val="004765E7"/>
    <w:rsid w:val="004A0E6B"/>
    <w:rsid w:val="004B6D1B"/>
    <w:rsid w:val="004D6869"/>
    <w:rsid w:val="004E071C"/>
    <w:rsid w:val="005040BB"/>
    <w:rsid w:val="00515A39"/>
    <w:rsid w:val="0051762F"/>
    <w:rsid w:val="005D6079"/>
    <w:rsid w:val="006510DD"/>
    <w:rsid w:val="006574A1"/>
    <w:rsid w:val="0066168A"/>
    <w:rsid w:val="00677025"/>
    <w:rsid w:val="006A7A28"/>
    <w:rsid w:val="006F2D2B"/>
    <w:rsid w:val="00712BBC"/>
    <w:rsid w:val="00747DD6"/>
    <w:rsid w:val="00766207"/>
    <w:rsid w:val="00791E96"/>
    <w:rsid w:val="007B2258"/>
    <w:rsid w:val="00804B6B"/>
    <w:rsid w:val="00811215"/>
    <w:rsid w:val="00824C5B"/>
    <w:rsid w:val="00855237"/>
    <w:rsid w:val="0087480B"/>
    <w:rsid w:val="008A08AD"/>
    <w:rsid w:val="009127ED"/>
    <w:rsid w:val="009208C9"/>
    <w:rsid w:val="00927F2A"/>
    <w:rsid w:val="00951997"/>
    <w:rsid w:val="00985C26"/>
    <w:rsid w:val="0099091C"/>
    <w:rsid w:val="00992D6F"/>
    <w:rsid w:val="009C7C34"/>
    <w:rsid w:val="009F1E42"/>
    <w:rsid w:val="00A059C0"/>
    <w:rsid w:val="00A83E11"/>
    <w:rsid w:val="00B33A05"/>
    <w:rsid w:val="00B666D4"/>
    <w:rsid w:val="00B66C11"/>
    <w:rsid w:val="00B97415"/>
    <w:rsid w:val="00BC3B6E"/>
    <w:rsid w:val="00BC5F95"/>
    <w:rsid w:val="00C1448C"/>
    <w:rsid w:val="00C91253"/>
    <w:rsid w:val="00CC440E"/>
    <w:rsid w:val="00D8399F"/>
    <w:rsid w:val="00DD4A6C"/>
    <w:rsid w:val="00DD77BB"/>
    <w:rsid w:val="00E350C4"/>
    <w:rsid w:val="00EA067C"/>
    <w:rsid w:val="00F14EE7"/>
    <w:rsid w:val="00F63529"/>
    <w:rsid w:val="00F654DF"/>
    <w:rsid w:val="00FB1F45"/>
    <w:rsid w:val="00FB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3B"/>
  </w:style>
  <w:style w:type="paragraph" w:styleId="1">
    <w:name w:val="heading 1"/>
    <w:basedOn w:val="a"/>
    <w:next w:val="a"/>
    <w:qFormat/>
    <w:rsid w:val="003E003B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E003B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customStyle="1" w:styleId="ConsPlusNormal">
    <w:name w:val="ConsPlusNormal"/>
    <w:rsid w:val="004765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AA4B9-3664-4800-B155-48D316EE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home</cp:lastModifiedBy>
  <cp:revision>18</cp:revision>
  <cp:lastPrinted>2023-11-20T07:52:00Z</cp:lastPrinted>
  <dcterms:created xsi:type="dcterms:W3CDTF">2021-02-19T06:37:00Z</dcterms:created>
  <dcterms:modified xsi:type="dcterms:W3CDTF">2023-12-07T06:25:00Z</dcterms:modified>
</cp:coreProperties>
</file>